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5B" w:rsidRDefault="001B6A5B" w:rsidP="00A517BE">
      <w:pPr>
        <w:shd w:val="clear" w:color="auto" w:fill="FFFFFF"/>
        <w:jc w:val="center"/>
        <w:rPr>
          <w:b/>
          <w:spacing w:val="-11"/>
          <w:sz w:val="33"/>
          <w:szCs w:val="33"/>
        </w:rPr>
      </w:pPr>
      <w:bookmarkStart w:id="0" w:name="OLE_LINK4"/>
      <w:r>
        <w:rPr>
          <w:b/>
          <w:noProof/>
          <w:spacing w:val="-11"/>
          <w:sz w:val="33"/>
          <w:szCs w:val="33"/>
        </w:rPr>
        <w:drawing>
          <wp:anchor distT="0" distB="0" distL="114300" distR="114300" simplePos="0" relativeHeight="251658240" behindDoc="0" locked="0" layoutInCell="1" allowOverlap="1" wp14:anchorId="38FE5E38" wp14:editId="117156C6">
            <wp:simplePos x="0" y="0"/>
            <wp:positionH relativeFrom="column">
              <wp:posOffset>2435225</wp:posOffset>
            </wp:positionH>
            <wp:positionV relativeFrom="paragraph">
              <wp:posOffset>-481965</wp:posOffset>
            </wp:positionV>
            <wp:extent cx="752475" cy="914400"/>
            <wp:effectExtent l="19050" t="0" r="9525"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752475" cy="914400"/>
                    </a:xfrm>
                    <a:prstGeom prst="rect">
                      <a:avLst/>
                    </a:prstGeom>
                    <a:noFill/>
                  </pic:spPr>
                </pic:pic>
              </a:graphicData>
            </a:graphic>
          </wp:anchor>
        </w:drawing>
      </w:r>
    </w:p>
    <w:p w:rsidR="007C0F5F" w:rsidRDefault="007C0F5F" w:rsidP="00A517BE">
      <w:pPr>
        <w:shd w:val="clear" w:color="auto" w:fill="FFFFFF"/>
        <w:jc w:val="center"/>
        <w:rPr>
          <w:b/>
          <w:spacing w:val="-11"/>
          <w:sz w:val="28"/>
          <w:szCs w:val="28"/>
        </w:rPr>
      </w:pPr>
    </w:p>
    <w:bookmarkEnd w:id="0"/>
    <w:p w:rsidR="009E6DCB" w:rsidRDefault="009E6DCB" w:rsidP="009E6DCB">
      <w:pPr>
        <w:jc w:val="center"/>
        <w:rPr>
          <w:b/>
          <w:sz w:val="28"/>
          <w:szCs w:val="28"/>
        </w:rPr>
      </w:pPr>
      <w:r>
        <w:rPr>
          <w:b/>
          <w:sz w:val="28"/>
          <w:szCs w:val="28"/>
        </w:rPr>
        <w:t xml:space="preserve">СОВЕТ МУНИЦИПАЛЬНОГО РАЙОНА «ШИЛКИНСКИЙ РАЙОН»  </w:t>
      </w:r>
    </w:p>
    <w:p w:rsidR="009E6DCB" w:rsidRDefault="009E6DCB" w:rsidP="009E6DCB">
      <w:pPr>
        <w:jc w:val="center"/>
        <w:rPr>
          <w:b/>
          <w:sz w:val="28"/>
          <w:szCs w:val="28"/>
        </w:rPr>
      </w:pPr>
    </w:p>
    <w:p w:rsidR="009E6DCB" w:rsidRDefault="009E6DCB" w:rsidP="009E6DCB">
      <w:pPr>
        <w:jc w:val="center"/>
        <w:rPr>
          <w:b/>
          <w:sz w:val="28"/>
          <w:szCs w:val="28"/>
        </w:rPr>
      </w:pPr>
      <w:proofErr w:type="gramStart"/>
      <w:r>
        <w:rPr>
          <w:b/>
          <w:sz w:val="28"/>
          <w:szCs w:val="28"/>
        </w:rPr>
        <w:t>Р</w:t>
      </w:r>
      <w:proofErr w:type="gramEnd"/>
      <w:r>
        <w:rPr>
          <w:b/>
          <w:sz w:val="28"/>
          <w:szCs w:val="28"/>
        </w:rPr>
        <w:t xml:space="preserve"> Е Ш Е Н И Е </w:t>
      </w:r>
    </w:p>
    <w:p w:rsidR="009E6DCB" w:rsidRDefault="009E6DCB" w:rsidP="009E6DCB">
      <w:pPr>
        <w:rPr>
          <w:sz w:val="28"/>
          <w:szCs w:val="28"/>
        </w:rPr>
      </w:pPr>
    </w:p>
    <w:p w:rsidR="009E6DCB" w:rsidRDefault="009E6DCB" w:rsidP="009E6DCB">
      <w:pPr>
        <w:jc w:val="both"/>
        <w:rPr>
          <w:sz w:val="28"/>
          <w:szCs w:val="28"/>
        </w:rPr>
      </w:pPr>
      <w:r>
        <w:rPr>
          <w:sz w:val="28"/>
          <w:szCs w:val="28"/>
        </w:rPr>
        <w:t xml:space="preserve">28 января 2021 года                                                         </w:t>
      </w:r>
      <w:r w:rsidR="004E6A5B">
        <w:rPr>
          <w:sz w:val="28"/>
          <w:szCs w:val="28"/>
        </w:rPr>
        <w:t xml:space="preserve">                       №  40/255</w:t>
      </w:r>
      <w:bookmarkStart w:id="1" w:name="_GoBack"/>
      <w:bookmarkEnd w:id="1"/>
    </w:p>
    <w:p w:rsidR="009E6DCB" w:rsidRDefault="009E6DCB" w:rsidP="009E6DCB">
      <w:pPr>
        <w:jc w:val="center"/>
        <w:rPr>
          <w:sz w:val="26"/>
          <w:szCs w:val="26"/>
        </w:rPr>
      </w:pPr>
      <w:r>
        <w:rPr>
          <w:sz w:val="26"/>
          <w:szCs w:val="26"/>
        </w:rPr>
        <w:t>г. Шилка</w:t>
      </w:r>
    </w:p>
    <w:p w:rsidR="00F55D9F" w:rsidRPr="00A517BE" w:rsidRDefault="00F55D9F" w:rsidP="009E6DCB">
      <w:pPr>
        <w:jc w:val="center"/>
        <w:rPr>
          <w:sz w:val="22"/>
          <w:szCs w:val="28"/>
        </w:rPr>
      </w:pPr>
    </w:p>
    <w:p w:rsidR="005C4D36" w:rsidRDefault="00FA70EA" w:rsidP="001B6A5B">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 xml:space="preserve">О внесении изменений в </w:t>
      </w:r>
      <w:r w:rsidR="00A91E60">
        <w:rPr>
          <w:rFonts w:ascii="Times New Roman" w:hAnsi="Times New Roman" w:cs="Times New Roman"/>
          <w:color w:val="auto"/>
          <w:sz w:val="28"/>
          <w:szCs w:val="28"/>
        </w:rPr>
        <w:t>Поряд</w:t>
      </w:r>
      <w:r>
        <w:rPr>
          <w:rFonts w:ascii="Times New Roman" w:hAnsi="Times New Roman" w:cs="Times New Roman"/>
          <w:color w:val="auto"/>
          <w:sz w:val="28"/>
          <w:szCs w:val="28"/>
        </w:rPr>
        <w:t>ок</w:t>
      </w:r>
      <w:r w:rsidR="00A91E60">
        <w:rPr>
          <w:rFonts w:ascii="Times New Roman" w:hAnsi="Times New Roman" w:cs="Times New Roman"/>
          <w:color w:val="auto"/>
          <w:sz w:val="28"/>
          <w:szCs w:val="28"/>
        </w:rPr>
        <w:t xml:space="preserve"> определения размера арендной платы </w:t>
      </w:r>
    </w:p>
    <w:p w:rsidR="00783889" w:rsidRDefault="00A91E60" w:rsidP="001B6A5B">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 xml:space="preserve">за земельные участки, находящиеся </w:t>
      </w:r>
      <w:r w:rsidRPr="00750241">
        <w:rPr>
          <w:rFonts w:ascii="Times New Roman" w:hAnsi="Times New Roman" w:cs="Times New Roman"/>
          <w:color w:val="auto"/>
          <w:sz w:val="28"/>
          <w:szCs w:val="28"/>
        </w:rPr>
        <w:t xml:space="preserve">в собственности </w:t>
      </w:r>
      <w:r w:rsidR="004045BC">
        <w:rPr>
          <w:rFonts w:ascii="Times New Roman" w:hAnsi="Times New Roman" w:cs="Times New Roman"/>
          <w:color w:val="auto"/>
          <w:sz w:val="28"/>
          <w:szCs w:val="28"/>
        </w:rPr>
        <w:t xml:space="preserve">муниципального района </w:t>
      </w:r>
      <w:r w:rsidR="00D4651E">
        <w:rPr>
          <w:rFonts w:ascii="Times New Roman" w:hAnsi="Times New Roman" w:cs="Times New Roman"/>
          <w:color w:val="auto"/>
          <w:sz w:val="28"/>
          <w:szCs w:val="28"/>
        </w:rPr>
        <w:t>«</w:t>
      </w:r>
      <w:r w:rsidR="004045BC">
        <w:rPr>
          <w:rFonts w:ascii="Times New Roman" w:hAnsi="Times New Roman" w:cs="Times New Roman"/>
          <w:color w:val="auto"/>
          <w:sz w:val="28"/>
          <w:szCs w:val="28"/>
        </w:rPr>
        <w:t>Шилкинский район</w:t>
      </w:r>
      <w:r w:rsidR="00D4651E">
        <w:rPr>
          <w:rFonts w:ascii="Times New Roman" w:hAnsi="Times New Roman" w:cs="Times New Roman"/>
          <w:color w:val="auto"/>
          <w:sz w:val="28"/>
          <w:szCs w:val="28"/>
        </w:rPr>
        <w:t>»</w:t>
      </w:r>
      <w:r w:rsidRPr="00750241">
        <w:rPr>
          <w:rFonts w:ascii="Times New Roman" w:hAnsi="Times New Roman" w:cs="Times New Roman"/>
          <w:color w:val="auto"/>
          <w:sz w:val="28"/>
          <w:szCs w:val="28"/>
        </w:rPr>
        <w:t xml:space="preserve">, </w:t>
      </w:r>
      <w:r w:rsidR="00D4651E">
        <w:rPr>
          <w:rFonts w:ascii="Times New Roman" w:hAnsi="Times New Roman" w:cs="Times New Roman"/>
          <w:color w:val="auto"/>
          <w:sz w:val="28"/>
          <w:szCs w:val="28"/>
        </w:rPr>
        <w:t>об утверждении расчётных</w:t>
      </w:r>
      <w:r w:rsidR="005C3114">
        <w:rPr>
          <w:rFonts w:ascii="Times New Roman" w:hAnsi="Times New Roman" w:cs="Times New Roman"/>
          <w:color w:val="auto"/>
          <w:sz w:val="28"/>
          <w:szCs w:val="28"/>
        </w:rPr>
        <w:t xml:space="preserve"> и корректирующих</w:t>
      </w:r>
      <w:r w:rsidR="00D4651E">
        <w:rPr>
          <w:rFonts w:ascii="Times New Roman" w:hAnsi="Times New Roman" w:cs="Times New Roman"/>
          <w:color w:val="auto"/>
          <w:sz w:val="28"/>
          <w:szCs w:val="28"/>
        </w:rPr>
        <w:t xml:space="preserve"> коэффициентов, применяемых при </w:t>
      </w:r>
      <w:r w:rsidR="00544BA7">
        <w:rPr>
          <w:rFonts w:ascii="Times New Roman" w:hAnsi="Times New Roman" w:cs="Times New Roman"/>
          <w:color w:val="auto"/>
          <w:sz w:val="28"/>
          <w:szCs w:val="28"/>
        </w:rPr>
        <w:t>определении</w:t>
      </w:r>
      <w:r w:rsidR="00D4651E">
        <w:rPr>
          <w:rFonts w:ascii="Times New Roman" w:hAnsi="Times New Roman" w:cs="Times New Roman"/>
          <w:color w:val="auto"/>
          <w:sz w:val="28"/>
          <w:szCs w:val="28"/>
        </w:rPr>
        <w:t xml:space="preserve"> арендной платы за </w:t>
      </w:r>
      <w:r w:rsidR="00D4651E" w:rsidRPr="00750241">
        <w:rPr>
          <w:rFonts w:ascii="Times New Roman" w:hAnsi="Times New Roman" w:cs="Times New Roman"/>
          <w:color w:val="auto"/>
          <w:sz w:val="28"/>
          <w:szCs w:val="28"/>
        </w:rPr>
        <w:t>земельны</w:t>
      </w:r>
      <w:r w:rsidR="00544BA7">
        <w:rPr>
          <w:rFonts w:ascii="Times New Roman" w:hAnsi="Times New Roman" w:cs="Times New Roman"/>
          <w:color w:val="auto"/>
          <w:sz w:val="28"/>
          <w:szCs w:val="28"/>
        </w:rPr>
        <w:t>е</w:t>
      </w:r>
      <w:r w:rsidR="00D4651E" w:rsidRPr="00750241">
        <w:rPr>
          <w:rFonts w:ascii="Times New Roman" w:hAnsi="Times New Roman" w:cs="Times New Roman"/>
          <w:color w:val="auto"/>
          <w:sz w:val="28"/>
          <w:szCs w:val="28"/>
        </w:rPr>
        <w:t xml:space="preserve"> участк</w:t>
      </w:r>
      <w:r w:rsidR="00544BA7">
        <w:rPr>
          <w:rFonts w:ascii="Times New Roman" w:hAnsi="Times New Roman" w:cs="Times New Roman"/>
          <w:color w:val="auto"/>
          <w:sz w:val="28"/>
          <w:szCs w:val="28"/>
        </w:rPr>
        <w:t>и,</w:t>
      </w:r>
      <w:r w:rsidR="00D4651E">
        <w:rPr>
          <w:rFonts w:ascii="Times New Roman" w:hAnsi="Times New Roman" w:cs="Times New Roman"/>
          <w:color w:val="auto"/>
          <w:sz w:val="28"/>
          <w:szCs w:val="28"/>
        </w:rPr>
        <w:t xml:space="preserve"> находящи</w:t>
      </w:r>
      <w:r w:rsidR="00544BA7">
        <w:rPr>
          <w:rFonts w:ascii="Times New Roman" w:hAnsi="Times New Roman" w:cs="Times New Roman"/>
          <w:color w:val="auto"/>
          <w:sz w:val="28"/>
          <w:szCs w:val="28"/>
        </w:rPr>
        <w:t>е</w:t>
      </w:r>
      <w:r w:rsidR="00D4651E">
        <w:rPr>
          <w:rFonts w:ascii="Times New Roman" w:hAnsi="Times New Roman" w:cs="Times New Roman"/>
          <w:color w:val="auto"/>
          <w:sz w:val="28"/>
          <w:szCs w:val="28"/>
        </w:rPr>
        <w:t xml:space="preserve">ся </w:t>
      </w:r>
      <w:r w:rsidR="00D4651E" w:rsidRPr="00750241">
        <w:rPr>
          <w:rFonts w:ascii="Times New Roman" w:hAnsi="Times New Roman" w:cs="Times New Roman"/>
          <w:color w:val="auto"/>
          <w:sz w:val="28"/>
          <w:szCs w:val="28"/>
        </w:rPr>
        <w:t xml:space="preserve">в собственности </w:t>
      </w:r>
      <w:r w:rsidR="004045BC">
        <w:rPr>
          <w:rFonts w:ascii="Times New Roman" w:hAnsi="Times New Roman" w:cs="Times New Roman"/>
          <w:color w:val="auto"/>
          <w:sz w:val="28"/>
          <w:szCs w:val="28"/>
        </w:rPr>
        <w:t>муниципального района «Шилкинский район»</w:t>
      </w:r>
      <w:r w:rsidR="00544BA7">
        <w:rPr>
          <w:rFonts w:ascii="Times New Roman" w:hAnsi="Times New Roman" w:cs="Times New Roman"/>
          <w:color w:val="auto"/>
          <w:sz w:val="28"/>
          <w:szCs w:val="28"/>
        </w:rPr>
        <w:t xml:space="preserve"> и земельные участки, </w:t>
      </w:r>
      <w:r w:rsidRPr="00750241">
        <w:rPr>
          <w:rFonts w:ascii="Times New Roman" w:hAnsi="Times New Roman" w:cs="Times New Roman"/>
          <w:color w:val="auto"/>
          <w:sz w:val="28"/>
          <w:szCs w:val="28"/>
        </w:rPr>
        <w:t xml:space="preserve">государственная собственность на которые не разграничена, </w:t>
      </w:r>
    </w:p>
    <w:p w:rsidR="00B3782F" w:rsidRDefault="00A91E60" w:rsidP="001B6A5B">
      <w:pPr>
        <w:pStyle w:val="1"/>
        <w:spacing w:before="0" w:after="0"/>
        <w:rPr>
          <w:rFonts w:ascii="Times New Roman" w:hAnsi="Times New Roman" w:cs="Times New Roman"/>
          <w:color w:val="auto"/>
          <w:sz w:val="28"/>
          <w:szCs w:val="28"/>
        </w:rPr>
      </w:pPr>
      <w:r w:rsidRPr="00750241">
        <w:rPr>
          <w:rFonts w:ascii="Times New Roman" w:hAnsi="Times New Roman" w:cs="Times New Roman"/>
          <w:color w:val="auto"/>
          <w:sz w:val="28"/>
          <w:szCs w:val="28"/>
        </w:rPr>
        <w:t xml:space="preserve">на территории </w:t>
      </w:r>
      <w:r w:rsidR="004045BC">
        <w:rPr>
          <w:rFonts w:ascii="Times New Roman" w:hAnsi="Times New Roman" w:cs="Times New Roman"/>
          <w:color w:val="auto"/>
          <w:sz w:val="28"/>
          <w:szCs w:val="28"/>
        </w:rPr>
        <w:t>муниципального района «Шилкинский район»</w:t>
      </w:r>
      <w:r w:rsidRPr="00750241">
        <w:rPr>
          <w:rFonts w:ascii="Times New Roman" w:hAnsi="Times New Roman" w:cs="Times New Roman"/>
          <w:color w:val="auto"/>
          <w:sz w:val="28"/>
          <w:szCs w:val="28"/>
        </w:rPr>
        <w:t>,</w:t>
      </w:r>
      <w:r w:rsidR="00D4651E">
        <w:rPr>
          <w:rFonts w:ascii="Times New Roman" w:hAnsi="Times New Roman" w:cs="Times New Roman"/>
          <w:color w:val="auto"/>
          <w:sz w:val="28"/>
          <w:szCs w:val="28"/>
        </w:rPr>
        <w:t xml:space="preserve"> предоставленны</w:t>
      </w:r>
      <w:r w:rsidR="00544BA7">
        <w:rPr>
          <w:rFonts w:ascii="Times New Roman" w:hAnsi="Times New Roman" w:cs="Times New Roman"/>
          <w:color w:val="auto"/>
          <w:sz w:val="28"/>
          <w:szCs w:val="28"/>
        </w:rPr>
        <w:t>е</w:t>
      </w:r>
      <w:r>
        <w:rPr>
          <w:rFonts w:ascii="Times New Roman" w:hAnsi="Times New Roman" w:cs="Times New Roman"/>
          <w:color w:val="auto"/>
          <w:sz w:val="28"/>
          <w:szCs w:val="28"/>
        </w:rPr>
        <w:t xml:space="preserve"> в аренду без торгов</w:t>
      </w:r>
      <w:r w:rsidR="00FA70EA">
        <w:rPr>
          <w:rFonts w:ascii="Times New Roman" w:hAnsi="Times New Roman" w:cs="Times New Roman"/>
          <w:color w:val="auto"/>
          <w:sz w:val="28"/>
          <w:szCs w:val="28"/>
        </w:rPr>
        <w:t xml:space="preserve">, утверждённый решением Совета муниципального района «Шилкинский район» </w:t>
      </w:r>
    </w:p>
    <w:p w:rsidR="00A91E60" w:rsidRDefault="00FA70EA" w:rsidP="001B6A5B">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от 25 февраля 2016 года № 243</w:t>
      </w:r>
    </w:p>
    <w:p w:rsidR="00A91E60" w:rsidRDefault="00A91E60" w:rsidP="001B6A5B">
      <w:pPr>
        <w:jc w:val="center"/>
        <w:rPr>
          <w:sz w:val="28"/>
          <w:szCs w:val="28"/>
        </w:rPr>
      </w:pPr>
    </w:p>
    <w:p w:rsidR="00F55D9F" w:rsidRPr="00F02016" w:rsidRDefault="00F55D9F" w:rsidP="00F55D9F">
      <w:pPr>
        <w:jc w:val="center"/>
        <w:rPr>
          <w:sz w:val="28"/>
          <w:szCs w:val="28"/>
        </w:rPr>
      </w:pPr>
    </w:p>
    <w:p w:rsidR="00A91E60" w:rsidRDefault="007C0F5F" w:rsidP="009E6DCB">
      <w:pPr>
        <w:pStyle w:val="2"/>
        <w:shd w:val="clear" w:color="auto" w:fill="FFFFFF"/>
        <w:spacing w:before="0" w:after="213" w:line="250" w:lineRule="atLeast"/>
        <w:jc w:val="both"/>
        <w:rPr>
          <w:rFonts w:ascii="Times New Roman" w:hAnsi="Times New Roman" w:cs="Times New Roman"/>
          <w:color w:val="auto"/>
          <w:spacing w:val="20"/>
          <w:sz w:val="28"/>
          <w:szCs w:val="28"/>
        </w:rPr>
      </w:pPr>
      <w:r>
        <w:rPr>
          <w:rFonts w:ascii="Times New Roman" w:hAnsi="Times New Roman" w:cs="Times New Roman"/>
          <w:b w:val="0"/>
          <w:bCs w:val="0"/>
          <w:color w:val="auto"/>
          <w:sz w:val="28"/>
          <w:szCs w:val="28"/>
        </w:rPr>
        <w:tab/>
      </w:r>
      <w:proofErr w:type="gramStart"/>
      <w:r w:rsidR="00C779AC" w:rsidRPr="00F02016">
        <w:rPr>
          <w:rFonts w:ascii="Times New Roman" w:hAnsi="Times New Roman" w:cs="Times New Roman"/>
          <w:b w:val="0"/>
          <w:bCs w:val="0"/>
          <w:color w:val="auto"/>
          <w:sz w:val="28"/>
          <w:szCs w:val="28"/>
        </w:rPr>
        <w:t>В</w:t>
      </w:r>
      <w:r w:rsidR="00C779AC">
        <w:rPr>
          <w:rFonts w:ascii="Times New Roman" w:hAnsi="Times New Roman" w:cs="Times New Roman"/>
          <w:b w:val="0"/>
          <w:bCs w:val="0"/>
          <w:color w:val="auto"/>
          <w:sz w:val="28"/>
          <w:szCs w:val="28"/>
        </w:rPr>
        <w:t xml:space="preserve"> </w:t>
      </w:r>
      <w:r w:rsidR="00F16907">
        <w:rPr>
          <w:rFonts w:ascii="Times New Roman" w:hAnsi="Times New Roman" w:cs="Times New Roman"/>
          <w:b w:val="0"/>
          <w:bCs w:val="0"/>
          <w:color w:val="auto"/>
          <w:sz w:val="28"/>
          <w:szCs w:val="28"/>
        </w:rPr>
        <w:t>соответствии с приказом Минэкономразвития России от 24.09.2018г. № 514</w:t>
      </w:r>
      <w:r w:rsidRPr="007C0F5F">
        <w:rPr>
          <w:rFonts w:ascii="Arial" w:hAnsi="Arial" w:cs="Arial"/>
          <w:color w:val="4D4D4D"/>
          <w:sz w:val="23"/>
          <w:szCs w:val="23"/>
        </w:rPr>
        <w:t xml:space="preserve"> </w:t>
      </w:r>
      <w:r w:rsidRPr="007C0F5F">
        <w:rPr>
          <w:rFonts w:ascii="Times New Roman" w:hAnsi="Times New Roman" w:cs="Times New Roman"/>
          <w:b w:val="0"/>
          <w:color w:val="auto"/>
          <w:sz w:val="28"/>
          <w:szCs w:val="28"/>
        </w:rPr>
        <w:t>“Об утверждении Порядка определения кадастровой стоимости объектов недвижимости при осуществлении государственного кадастрового учета ранее не учтенных объектов недвижимости, включения в Единый государственный реестр недвижимости сведений о ранее учтенных объектах недвижимости или внесения в Единый государственный реестр недвижимости соответствующих сведений при изменении качественных и (или) количественных характеристик объектов недвижимости, влекущем за</w:t>
      </w:r>
      <w:proofErr w:type="gramEnd"/>
      <w:r w:rsidRPr="007C0F5F">
        <w:rPr>
          <w:rFonts w:ascii="Times New Roman" w:hAnsi="Times New Roman" w:cs="Times New Roman"/>
          <w:b w:val="0"/>
          <w:color w:val="auto"/>
          <w:sz w:val="28"/>
          <w:szCs w:val="28"/>
        </w:rPr>
        <w:t xml:space="preserve"> собой изменение их кадастровой стоимости”</w:t>
      </w:r>
      <w:r w:rsidR="00A44097">
        <w:rPr>
          <w:rFonts w:ascii="Times New Roman" w:hAnsi="Times New Roman" w:cs="Times New Roman"/>
          <w:b w:val="0"/>
          <w:color w:val="auto"/>
          <w:sz w:val="28"/>
          <w:szCs w:val="28"/>
        </w:rPr>
        <w:t>,</w:t>
      </w:r>
      <w:r w:rsidR="00F16907" w:rsidRPr="007C0F5F">
        <w:rPr>
          <w:rFonts w:ascii="Times New Roman" w:hAnsi="Times New Roman" w:cs="Times New Roman"/>
          <w:b w:val="0"/>
          <w:bCs w:val="0"/>
          <w:color w:val="auto"/>
          <w:sz w:val="28"/>
          <w:szCs w:val="28"/>
        </w:rPr>
        <w:t xml:space="preserve"> </w:t>
      </w:r>
      <w:r w:rsidR="00C779AC">
        <w:rPr>
          <w:rFonts w:ascii="Times New Roman" w:hAnsi="Times New Roman" w:cs="Times New Roman"/>
          <w:b w:val="0"/>
          <w:bCs w:val="0"/>
          <w:color w:val="auto"/>
          <w:sz w:val="28"/>
          <w:szCs w:val="28"/>
        </w:rPr>
        <w:t>в</w:t>
      </w:r>
      <w:r w:rsidR="005157EA">
        <w:rPr>
          <w:rFonts w:ascii="Times New Roman" w:hAnsi="Times New Roman" w:cs="Times New Roman"/>
          <w:b w:val="0"/>
          <w:bCs w:val="0"/>
          <w:color w:val="auto"/>
          <w:sz w:val="28"/>
          <w:szCs w:val="28"/>
        </w:rPr>
        <w:t xml:space="preserve"> </w:t>
      </w:r>
      <w:r w:rsidR="00FD7D83">
        <w:rPr>
          <w:rFonts w:ascii="Times New Roman" w:hAnsi="Times New Roman" w:cs="Times New Roman"/>
          <w:b w:val="0"/>
          <w:bCs w:val="0"/>
          <w:color w:val="auto"/>
          <w:sz w:val="28"/>
          <w:szCs w:val="28"/>
        </w:rPr>
        <w:t xml:space="preserve">соответствии со </w:t>
      </w:r>
      <w:r w:rsidR="009941D5" w:rsidRPr="00E0660E">
        <w:rPr>
          <w:rFonts w:ascii="Times New Roman" w:hAnsi="Times New Roman" w:cs="Times New Roman"/>
          <w:b w:val="0"/>
          <w:bCs w:val="0"/>
          <w:color w:val="auto"/>
          <w:sz w:val="28"/>
          <w:szCs w:val="28"/>
        </w:rPr>
        <w:t xml:space="preserve">статьей </w:t>
      </w:r>
      <w:r w:rsidR="008944CC" w:rsidRPr="00DA75C5">
        <w:rPr>
          <w:rFonts w:ascii="Times New Roman" w:hAnsi="Times New Roman" w:cs="Times New Roman"/>
          <w:b w:val="0"/>
          <w:bCs w:val="0"/>
          <w:color w:val="auto"/>
          <w:sz w:val="28"/>
          <w:szCs w:val="28"/>
        </w:rPr>
        <w:t>25</w:t>
      </w:r>
      <w:r w:rsidR="008944CC">
        <w:rPr>
          <w:rFonts w:ascii="Times New Roman" w:hAnsi="Times New Roman" w:cs="Times New Roman"/>
          <w:b w:val="0"/>
          <w:bCs w:val="0"/>
          <w:color w:val="auto"/>
          <w:sz w:val="28"/>
          <w:szCs w:val="28"/>
        </w:rPr>
        <w:t xml:space="preserve"> </w:t>
      </w:r>
      <w:r w:rsidR="009941D5" w:rsidRPr="00E0660E">
        <w:rPr>
          <w:rFonts w:ascii="Times New Roman" w:hAnsi="Times New Roman" w:cs="Times New Roman"/>
          <w:b w:val="0"/>
          <w:bCs w:val="0"/>
          <w:color w:val="auto"/>
          <w:sz w:val="28"/>
          <w:szCs w:val="28"/>
        </w:rPr>
        <w:t xml:space="preserve">Устава </w:t>
      </w:r>
      <w:r w:rsidR="004045BC" w:rsidRPr="004045BC">
        <w:rPr>
          <w:rFonts w:ascii="Times New Roman" w:hAnsi="Times New Roman" w:cs="Times New Roman"/>
          <w:b w:val="0"/>
          <w:color w:val="auto"/>
          <w:sz w:val="28"/>
          <w:szCs w:val="28"/>
        </w:rPr>
        <w:t>муниципального района «Шилкинский район»</w:t>
      </w:r>
      <w:r w:rsidR="00FD7D83">
        <w:rPr>
          <w:rFonts w:ascii="Times New Roman" w:hAnsi="Times New Roman" w:cs="Times New Roman"/>
          <w:b w:val="0"/>
          <w:color w:val="auto"/>
          <w:sz w:val="28"/>
          <w:szCs w:val="28"/>
        </w:rPr>
        <w:t>, в целях приведения нормативной правовой базы муниципального района «Шилкинский район» в соответствие с действующим законодательством</w:t>
      </w:r>
      <w:r w:rsidR="004045BC">
        <w:rPr>
          <w:rFonts w:ascii="Times New Roman" w:hAnsi="Times New Roman" w:cs="Times New Roman"/>
          <w:b w:val="0"/>
          <w:color w:val="auto"/>
          <w:sz w:val="28"/>
          <w:szCs w:val="28"/>
        </w:rPr>
        <w:t>,</w:t>
      </w:r>
      <w:r w:rsidR="009941D5">
        <w:rPr>
          <w:rFonts w:ascii="Times New Roman" w:hAnsi="Times New Roman" w:cs="Times New Roman"/>
          <w:b w:val="0"/>
          <w:bCs w:val="0"/>
          <w:color w:val="auto"/>
          <w:sz w:val="28"/>
          <w:szCs w:val="28"/>
        </w:rPr>
        <w:t xml:space="preserve"> </w:t>
      </w:r>
      <w:r w:rsidR="00544BA7">
        <w:rPr>
          <w:rFonts w:ascii="Times New Roman" w:hAnsi="Times New Roman" w:cs="Times New Roman"/>
          <w:b w:val="0"/>
          <w:bCs w:val="0"/>
          <w:color w:val="auto"/>
          <w:sz w:val="28"/>
          <w:szCs w:val="28"/>
        </w:rPr>
        <w:t xml:space="preserve">Совет </w:t>
      </w:r>
      <w:r w:rsidR="004045BC" w:rsidRPr="004045BC">
        <w:rPr>
          <w:rFonts w:ascii="Times New Roman" w:hAnsi="Times New Roman" w:cs="Times New Roman"/>
          <w:b w:val="0"/>
          <w:color w:val="auto"/>
          <w:sz w:val="28"/>
          <w:szCs w:val="28"/>
        </w:rPr>
        <w:t>муниципального района</w:t>
      </w:r>
      <w:r w:rsidR="009E6DCB">
        <w:rPr>
          <w:rFonts w:ascii="Times New Roman" w:hAnsi="Times New Roman" w:cs="Times New Roman"/>
          <w:b w:val="0"/>
          <w:color w:val="auto"/>
          <w:sz w:val="28"/>
          <w:szCs w:val="28"/>
        </w:rPr>
        <w:t xml:space="preserve">    </w:t>
      </w:r>
      <w:r w:rsidR="004045BC" w:rsidRPr="004045BC">
        <w:rPr>
          <w:rFonts w:ascii="Times New Roman" w:hAnsi="Times New Roman" w:cs="Times New Roman"/>
          <w:b w:val="0"/>
          <w:color w:val="auto"/>
          <w:sz w:val="28"/>
          <w:szCs w:val="28"/>
        </w:rPr>
        <w:t xml:space="preserve"> </w:t>
      </w:r>
    </w:p>
    <w:p w:rsidR="009E6DCB" w:rsidRPr="009E6DCB" w:rsidRDefault="009E6DCB" w:rsidP="009E6DCB">
      <w:pPr>
        <w:jc w:val="center"/>
        <w:rPr>
          <w:b/>
        </w:rPr>
      </w:pPr>
      <w:r w:rsidRPr="009E6DCB">
        <w:rPr>
          <w:b/>
          <w:spacing w:val="20"/>
          <w:sz w:val="28"/>
          <w:szCs w:val="28"/>
        </w:rPr>
        <w:t>решил:</w:t>
      </w:r>
    </w:p>
    <w:p w:rsidR="00A91E60" w:rsidRDefault="00261553" w:rsidP="009E6DCB">
      <w:pPr>
        <w:pStyle w:val="a4"/>
        <w:tabs>
          <w:tab w:val="clear" w:pos="9355"/>
        </w:tabs>
        <w:ind w:right="-144"/>
        <w:jc w:val="both"/>
        <w:rPr>
          <w:sz w:val="28"/>
          <w:szCs w:val="28"/>
        </w:rPr>
      </w:pPr>
      <w:proofErr w:type="gramStart"/>
      <w:r w:rsidRPr="00DA75C5">
        <w:rPr>
          <w:sz w:val="28"/>
          <w:szCs w:val="28"/>
        </w:rPr>
        <w:t xml:space="preserve">Внести </w:t>
      </w:r>
      <w:r w:rsidR="00A91E60" w:rsidRPr="00DA75C5">
        <w:rPr>
          <w:sz w:val="28"/>
          <w:szCs w:val="28"/>
        </w:rPr>
        <w:t xml:space="preserve"> </w:t>
      </w:r>
      <w:r w:rsidR="00B02767">
        <w:rPr>
          <w:sz w:val="28"/>
          <w:szCs w:val="28"/>
        </w:rPr>
        <w:t xml:space="preserve">в </w:t>
      </w:r>
      <w:r w:rsidRPr="00261553">
        <w:rPr>
          <w:sz w:val="28"/>
          <w:szCs w:val="28"/>
        </w:rPr>
        <w:t>Поряд</w:t>
      </w:r>
      <w:r w:rsidR="00B02767">
        <w:rPr>
          <w:sz w:val="28"/>
          <w:szCs w:val="28"/>
        </w:rPr>
        <w:t>ок</w:t>
      </w:r>
      <w:r w:rsidRPr="00261553">
        <w:rPr>
          <w:sz w:val="28"/>
          <w:szCs w:val="28"/>
        </w:rPr>
        <w:t xml:space="preserve"> определения размера арендной платы</w:t>
      </w:r>
      <w:r>
        <w:rPr>
          <w:sz w:val="28"/>
          <w:szCs w:val="28"/>
        </w:rPr>
        <w:t xml:space="preserve"> </w:t>
      </w:r>
      <w:r w:rsidRPr="00261553">
        <w:rPr>
          <w:sz w:val="28"/>
          <w:szCs w:val="28"/>
        </w:rPr>
        <w:t>за земельные участки, находящиеся в собственности муниципального района «Шилкинский район», об утверждении расчётных и корректирующих коэффициентов, применяемых при определении арендной платы за земельные участки, находящиеся в собственности муниципального района «Шилкинский район» и земельные участки, государственная собственность на которые не разграничена,</w:t>
      </w:r>
      <w:r>
        <w:rPr>
          <w:sz w:val="28"/>
          <w:szCs w:val="28"/>
        </w:rPr>
        <w:t xml:space="preserve"> </w:t>
      </w:r>
      <w:r w:rsidRPr="00261553">
        <w:rPr>
          <w:sz w:val="28"/>
          <w:szCs w:val="28"/>
        </w:rPr>
        <w:t xml:space="preserve">на территории муниципального района «Шилкинский район», </w:t>
      </w:r>
      <w:r w:rsidR="009E6DCB">
        <w:rPr>
          <w:sz w:val="28"/>
          <w:szCs w:val="28"/>
        </w:rPr>
        <w:t xml:space="preserve">    </w:t>
      </w:r>
      <w:r w:rsidRPr="00261553">
        <w:rPr>
          <w:sz w:val="28"/>
          <w:szCs w:val="28"/>
        </w:rPr>
        <w:t>предоставленные в аренду без торгов, утверждённ</w:t>
      </w:r>
      <w:r w:rsidR="007F4205">
        <w:rPr>
          <w:sz w:val="28"/>
          <w:szCs w:val="28"/>
        </w:rPr>
        <w:t>ого</w:t>
      </w:r>
      <w:r w:rsidRPr="00261553">
        <w:rPr>
          <w:sz w:val="28"/>
          <w:szCs w:val="28"/>
        </w:rPr>
        <w:t xml:space="preserve"> решением</w:t>
      </w:r>
      <w:proofErr w:type="gramEnd"/>
      <w:r w:rsidRPr="00261553">
        <w:rPr>
          <w:sz w:val="28"/>
          <w:szCs w:val="28"/>
        </w:rPr>
        <w:t xml:space="preserve"> Совета муниципального района «Шилкинский район» от 25 февраля 2016 года № 243</w:t>
      </w:r>
      <w:r w:rsidR="007F4205">
        <w:rPr>
          <w:sz w:val="28"/>
          <w:szCs w:val="28"/>
        </w:rPr>
        <w:t xml:space="preserve">, </w:t>
      </w:r>
      <w:r w:rsidR="009E6DCB">
        <w:rPr>
          <w:sz w:val="28"/>
          <w:szCs w:val="28"/>
        </w:rPr>
        <w:t xml:space="preserve"> </w:t>
      </w:r>
      <w:r w:rsidR="0053275A">
        <w:rPr>
          <w:sz w:val="28"/>
          <w:szCs w:val="28"/>
        </w:rPr>
        <w:t>следующие изменения:</w:t>
      </w:r>
    </w:p>
    <w:p w:rsidR="00125B07" w:rsidRPr="00184C75" w:rsidRDefault="00A44097" w:rsidP="00184C75">
      <w:pPr>
        <w:pStyle w:val="af"/>
        <w:ind w:left="851" w:right="-852"/>
        <w:jc w:val="both"/>
        <w:rPr>
          <w:sz w:val="28"/>
          <w:szCs w:val="28"/>
        </w:rPr>
      </w:pPr>
      <w:r>
        <w:rPr>
          <w:sz w:val="28"/>
          <w:szCs w:val="28"/>
        </w:rPr>
        <w:lastRenderedPageBreak/>
        <w:tab/>
      </w:r>
      <w:r w:rsidR="001F7C18">
        <w:rPr>
          <w:sz w:val="28"/>
          <w:szCs w:val="28"/>
        </w:rPr>
        <w:t>приложени</w:t>
      </w:r>
      <w:r>
        <w:rPr>
          <w:sz w:val="28"/>
          <w:szCs w:val="28"/>
        </w:rPr>
        <w:t>е</w:t>
      </w:r>
      <w:r w:rsidR="00184C75">
        <w:rPr>
          <w:sz w:val="28"/>
          <w:szCs w:val="28"/>
        </w:rPr>
        <w:t xml:space="preserve"> «</w:t>
      </w:r>
      <w:r w:rsidR="001F7C18">
        <w:rPr>
          <w:sz w:val="28"/>
          <w:szCs w:val="28"/>
        </w:rPr>
        <w:t>Корректирующие коэффициенты, применяемые при расчете годовой арендной платы за использование земельных участков, находящихся в собственности муниципа</w:t>
      </w:r>
      <w:r w:rsidR="00184C75">
        <w:rPr>
          <w:sz w:val="28"/>
          <w:szCs w:val="28"/>
        </w:rPr>
        <w:t>льного района "Шилкинский район»</w:t>
      </w:r>
      <w:r w:rsidR="001F7C18">
        <w:rPr>
          <w:sz w:val="28"/>
          <w:szCs w:val="28"/>
        </w:rPr>
        <w:t>, а также земельных участков, государственная собственность на которые не разграничена, расположенных в границах муниципаль</w:t>
      </w:r>
      <w:r w:rsidR="00184C75">
        <w:rPr>
          <w:sz w:val="28"/>
          <w:szCs w:val="28"/>
        </w:rPr>
        <w:t xml:space="preserve">ного района «Шилкинский район» </w:t>
      </w:r>
      <w:r w:rsidRPr="00184C75">
        <w:rPr>
          <w:sz w:val="28"/>
          <w:szCs w:val="28"/>
        </w:rPr>
        <w:t xml:space="preserve">дополнить </w:t>
      </w:r>
      <w:r w:rsidR="001F7C18" w:rsidRPr="00184C75">
        <w:rPr>
          <w:sz w:val="28"/>
          <w:szCs w:val="28"/>
        </w:rPr>
        <w:t>строк</w:t>
      </w:r>
      <w:r w:rsidRPr="00184C75">
        <w:rPr>
          <w:sz w:val="28"/>
          <w:szCs w:val="28"/>
        </w:rPr>
        <w:t>ой</w:t>
      </w:r>
      <w:r w:rsidR="001F7C18" w:rsidRPr="00184C75">
        <w:rPr>
          <w:sz w:val="28"/>
          <w:szCs w:val="28"/>
        </w:rPr>
        <w:t xml:space="preserve"> 6 </w:t>
      </w:r>
      <w:r w:rsidR="00F16907" w:rsidRPr="00184C75">
        <w:rPr>
          <w:sz w:val="28"/>
          <w:szCs w:val="28"/>
        </w:rPr>
        <w:t>следующего содержания:</w:t>
      </w:r>
      <w:r w:rsidR="00184C75">
        <w:rPr>
          <w:sz w:val="28"/>
          <w:szCs w:val="28"/>
        </w:rPr>
        <w:t xml:space="preserve"> </w:t>
      </w:r>
    </w:p>
    <w:p w:rsidR="00125B07" w:rsidRPr="00125B07" w:rsidRDefault="00125B07" w:rsidP="00125B07">
      <w:pPr>
        <w:pStyle w:val="af"/>
        <w:ind w:left="709"/>
        <w:jc w:val="both"/>
        <w:rPr>
          <w:sz w:val="28"/>
          <w:szCs w:val="28"/>
        </w:rPr>
      </w:pPr>
    </w:p>
    <w:tbl>
      <w:tblPr>
        <w:tblStyle w:val="a8"/>
        <w:tblW w:w="8759" w:type="dxa"/>
        <w:tblInd w:w="959" w:type="dxa"/>
        <w:tblLook w:val="04A0" w:firstRow="1" w:lastRow="0" w:firstColumn="1" w:lastColumn="0" w:noHBand="0" w:noVBand="1"/>
      </w:tblPr>
      <w:tblGrid>
        <w:gridCol w:w="567"/>
        <w:gridCol w:w="6946"/>
        <w:gridCol w:w="1246"/>
      </w:tblGrid>
      <w:tr w:rsidR="00F16907" w:rsidTr="009E6DCB">
        <w:trPr>
          <w:trHeight w:val="1349"/>
        </w:trPr>
        <w:tc>
          <w:tcPr>
            <w:tcW w:w="567" w:type="dxa"/>
          </w:tcPr>
          <w:p w:rsidR="00F16907" w:rsidRDefault="00F16907" w:rsidP="00563D3B">
            <w:pPr>
              <w:jc w:val="both"/>
              <w:rPr>
                <w:sz w:val="28"/>
                <w:szCs w:val="28"/>
              </w:rPr>
            </w:pPr>
          </w:p>
          <w:p w:rsidR="00F16907" w:rsidRDefault="00F16907" w:rsidP="00563D3B">
            <w:pPr>
              <w:jc w:val="both"/>
              <w:rPr>
                <w:sz w:val="28"/>
                <w:szCs w:val="28"/>
              </w:rPr>
            </w:pPr>
            <w:r>
              <w:rPr>
                <w:sz w:val="28"/>
                <w:szCs w:val="28"/>
              </w:rPr>
              <w:t>6</w:t>
            </w:r>
          </w:p>
          <w:p w:rsidR="00F16907" w:rsidRDefault="00F16907" w:rsidP="00563D3B">
            <w:pPr>
              <w:jc w:val="both"/>
              <w:rPr>
                <w:sz w:val="28"/>
                <w:szCs w:val="28"/>
              </w:rPr>
            </w:pPr>
          </w:p>
          <w:p w:rsidR="00F16907" w:rsidRDefault="00F16907" w:rsidP="00563D3B">
            <w:pPr>
              <w:jc w:val="both"/>
              <w:rPr>
                <w:sz w:val="28"/>
                <w:szCs w:val="28"/>
              </w:rPr>
            </w:pPr>
          </w:p>
          <w:p w:rsidR="00F16907" w:rsidRDefault="00F16907" w:rsidP="00F16907">
            <w:pPr>
              <w:jc w:val="both"/>
              <w:rPr>
                <w:sz w:val="28"/>
                <w:szCs w:val="28"/>
              </w:rPr>
            </w:pPr>
          </w:p>
        </w:tc>
        <w:tc>
          <w:tcPr>
            <w:tcW w:w="6946" w:type="dxa"/>
          </w:tcPr>
          <w:p w:rsidR="00F16907" w:rsidRPr="007C0F5F" w:rsidRDefault="007C0F5F" w:rsidP="00A44097">
            <w:pPr>
              <w:jc w:val="both"/>
              <w:rPr>
                <w:sz w:val="28"/>
                <w:szCs w:val="28"/>
              </w:rPr>
            </w:pPr>
            <w:r w:rsidRPr="007C0F5F">
              <w:rPr>
                <w:sz w:val="28"/>
                <w:szCs w:val="28"/>
              </w:rPr>
              <w:t>в случа</w:t>
            </w:r>
            <w:r w:rsidR="00A44097">
              <w:rPr>
                <w:sz w:val="28"/>
                <w:szCs w:val="28"/>
              </w:rPr>
              <w:t>е</w:t>
            </w:r>
            <w:r w:rsidRPr="007C0F5F">
              <w:rPr>
                <w:sz w:val="28"/>
                <w:szCs w:val="28"/>
              </w:rPr>
              <w:t xml:space="preserve"> применения </w:t>
            </w:r>
            <w:r w:rsidR="00A44097">
              <w:rPr>
                <w:sz w:val="28"/>
                <w:szCs w:val="28"/>
              </w:rPr>
              <w:t xml:space="preserve">для </w:t>
            </w:r>
            <w:r w:rsidRPr="007C0F5F">
              <w:rPr>
                <w:sz w:val="28"/>
                <w:szCs w:val="28"/>
              </w:rPr>
              <w:t xml:space="preserve">определения кадастровой </w:t>
            </w:r>
            <w:proofErr w:type="gramStart"/>
            <w:r w:rsidRPr="007C0F5F">
              <w:rPr>
                <w:sz w:val="28"/>
                <w:szCs w:val="28"/>
              </w:rPr>
              <w:t xml:space="preserve">стоимости земельного участка </w:t>
            </w:r>
            <w:r w:rsidRPr="007C0F5F">
              <w:rPr>
                <w:sz w:val="28"/>
                <w:szCs w:val="28"/>
                <w:shd w:val="clear" w:color="auto" w:fill="FFFFFF"/>
              </w:rPr>
              <w:t> минимально</w:t>
            </w:r>
            <w:r w:rsidR="00A44097">
              <w:rPr>
                <w:sz w:val="28"/>
                <w:szCs w:val="28"/>
                <w:shd w:val="clear" w:color="auto" w:fill="FFFFFF"/>
              </w:rPr>
              <w:t>го</w:t>
            </w:r>
            <w:r w:rsidRPr="007C0F5F">
              <w:rPr>
                <w:sz w:val="28"/>
                <w:szCs w:val="28"/>
                <w:shd w:val="clear" w:color="auto" w:fill="FFFFFF"/>
              </w:rPr>
              <w:t xml:space="preserve"> значени</w:t>
            </w:r>
            <w:r w:rsidR="00A44097">
              <w:rPr>
                <w:sz w:val="28"/>
                <w:szCs w:val="28"/>
                <w:shd w:val="clear" w:color="auto" w:fill="FFFFFF"/>
              </w:rPr>
              <w:t>я</w:t>
            </w:r>
            <w:r w:rsidRPr="007C0F5F">
              <w:rPr>
                <w:sz w:val="28"/>
                <w:szCs w:val="28"/>
                <w:shd w:val="clear" w:color="auto" w:fill="FFFFFF"/>
              </w:rPr>
              <w:t xml:space="preserve"> удельного показателя кадастровой стоимости земельных участков группы видов разрешенного</w:t>
            </w:r>
            <w:proofErr w:type="gramEnd"/>
            <w:r w:rsidRPr="007C0F5F">
              <w:rPr>
                <w:sz w:val="28"/>
                <w:szCs w:val="28"/>
                <w:shd w:val="clear" w:color="auto" w:fill="FFFFFF"/>
              </w:rPr>
              <w:t xml:space="preserve"> использования, соответствующей категории и виду разрешенного использования земельного участка для муниципального района, в котором расположен земельный участок</w:t>
            </w:r>
          </w:p>
        </w:tc>
        <w:tc>
          <w:tcPr>
            <w:tcW w:w="1246" w:type="dxa"/>
          </w:tcPr>
          <w:p w:rsidR="00F16907" w:rsidRDefault="00F16907" w:rsidP="00563D3B">
            <w:pPr>
              <w:jc w:val="center"/>
              <w:rPr>
                <w:sz w:val="28"/>
                <w:szCs w:val="28"/>
              </w:rPr>
            </w:pPr>
          </w:p>
          <w:p w:rsidR="00F16907" w:rsidRDefault="00F16907" w:rsidP="00563D3B">
            <w:pPr>
              <w:jc w:val="center"/>
              <w:rPr>
                <w:sz w:val="28"/>
                <w:szCs w:val="28"/>
              </w:rPr>
            </w:pPr>
          </w:p>
          <w:p w:rsidR="007C0F5F" w:rsidRDefault="007C0F5F" w:rsidP="00563D3B">
            <w:pPr>
              <w:jc w:val="center"/>
              <w:rPr>
                <w:sz w:val="28"/>
                <w:szCs w:val="28"/>
              </w:rPr>
            </w:pPr>
          </w:p>
          <w:p w:rsidR="00F16907" w:rsidRDefault="007C0F5F" w:rsidP="00563D3B">
            <w:pPr>
              <w:jc w:val="center"/>
              <w:rPr>
                <w:sz w:val="28"/>
                <w:szCs w:val="28"/>
              </w:rPr>
            </w:pPr>
            <w:r>
              <w:rPr>
                <w:sz w:val="28"/>
                <w:szCs w:val="28"/>
              </w:rPr>
              <w:t>74</w:t>
            </w:r>
            <w:r w:rsidR="00F16907">
              <w:rPr>
                <w:sz w:val="28"/>
                <w:szCs w:val="28"/>
              </w:rPr>
              <w:t>,0</w:t>
            </w:r>
          </w:p>
        </w:tc>
      </w:tr>
    </w:tbl>
    <w:p w:rsidR="00563D3B" w:rsidRDefault="00563D3B" w:rsidP="00563D3B">
      <w:pPr>
        <w:jc w:val="both"/>
        <w:rPr>
          <w:sz w:val="28"/>
          <w:szCs w:val="28"/>
        </w:rPr>
      </w:pPr>
    </w:p>
    <w:p w:rsidR="007C0F5F" w:rsidRDefault="007C0F5F" w:rsidP="00563D3B">
      <w:pPr>
        <w:jc w:val="both"/>
        <w:rPr>
          <w:sz w:val="28"/>
          <w:szCs w:val="28"/>
        </w:rPr>
      </w:pPr>
    </w:p>
    <w:p w:rsidR="007C0F5F" w:rsidRPr="00563D3B" w:rsidRDefault="007C0F5F" w:rsidP="00563D3B">
      <w:pPr>
        <w:jc w:val="both"/>
        <w:rPr>
          <w:sz w:val="28"/>
          <w:szCs w:val="28"/>
        </w:rPr>
      </w:pPr>
    </w:p>
    <w:p w:rsidR="004045BC" w:rsidRDefault="00184C75" w:rsidP="00EB7757">
      <w:pPr>
        <w:widowControl w:val="0"/>
        <w:autoSpaceDE w:val="0"/>
        <w:autoSpaceDN w:val="0"/>
        <w:adjustRightInd w:val="0"/>
        <w:jc w:val="both"/>
        <w:rPr>
          <w:sz w:val="28"/>
          <w:szCs w:val="28"/>
        </w:rPr>
      </w:pPr>
      <w:r>
        <w:rPr>
          <w:sz w:val="28"/>
          <w:szCs w:val="28"/>
        </w:rPr>
        <w:t xml:space="preserve">          Глава  </w:t>
      </w:r>
      <w:r w:rsidR="004045BC">
        <w:rPr>
          <w:sz w:val="28"/>
          <w:szCs w:val="28"/>
        </w:rPr>
        <w:t xml:space="preserve">муниципального района </w:t>
      </w:r>
      <w:r>
        <w:rPr>
          <w:sz w:val="28"/>
          <w:szCs w:val="28"/>
        </w:rPr>
        <w:t xml:space="preserve">                                              </w:t>
      </w:r>
      <w:proofErr w:type="spellStart"/>
      <w:r>
        <w:rPr>
          <w:sz w:val="28"/>
          <w:szCs w:val="28"/>
        </w:rPr>
        <w:t>С.В.Воробьев</w:t>
      </w:r>
      <w:proofErr w:type="spellEnd"/>
    </w:p>
    <w:p w:rsidR="006D5B8E" w:rsidRPr="00FB7229" w:rsidRDefault="00EB7757" w:rsidP="0032363B">
      <w:pPr>
        <w:widowControl w:val="0"/>
        <w:autoSpaceDE w:val="0"/>
        <w:autoSpaceDN w:val="0"/>
        <w:adjustRightInd w:val="0"/>
        <w:jc w:val="both"/>
        <w:rPr>
          <w:sz w:val="28"/>
          <w:szCs w:val="28"/>
        </w:rPr>
      </w:pPr>
      <w:r>
        <w:rPr>
          <w:sz w:val="28"/>
          <w:szCs w:val="28"/>
        </w:rPr>
        <w:tab/>
      </w:r>
      <w:r>
        <w:rPr>
          <w:sz w:val="28"/>
          <w:szCs w:val="28"/>
        </w:rPr>
        <w:tab/>
      </w:r>
      <w:r>
        <w:rPr>
          <w:sz w:val="28"/>
          <w:szCs w:val="28"/>
        </w:rPr>
        <w:tab/>
      </w:r>
    </w:p>
    <w:sectPr w:rsidR="006D5B8E" w:rsidRPr="00FB7229" w:rsidSect="009E6DCB">
      <w:headerReference w:type="default" r:id="rId10"/>
      <w:pgSz w:w="11906" w:h="16838"/>
      <w:pgMar w:top="1077" w:right="851" w:bottom="1021" w:left="156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DBC" w:rsidRDefault="00090DBC">
      <w:r>
        <w:separator/>
      </w:r>
    </w:p>
  </w:endnote>
  <w:endnote w:type="continuationSeparator" w:id="0">
    <w:p w:rsidR="00090DBC" w:rsidRDefault="00090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DBC" w:rsidRDefault="00090DBC">
      <w:r>
        <w:separator/>
      </w:r>
    </w:p>
  </w:footnote>
  <w:footnote w:type="continuationSeparator" w:id="0">
    <w:p w:rsidR="00090DBC" w:rsidRDefault="00090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097" w:rsidRPr="00F55D9F" w:rsidRDefault="00A44097" w:rsidP="007E7EDB">
    <w:pPr>
      <w:pStyle w:val="a4"/>
      <w:framePr w:wrap="auto" w:vAnchor="text" w:hAnchor="margin" w:xAlign="center" w:y="1"/>
      <w:rPr>
        <w:rStyle w:val="a6"/>
        <w:sz w:val="28"/>
        <w:szCs w:val="28"/>
      </w:rPr>
    </w:pPr>
    <w:r w:rsidRPr="00F55D9F">
      <w:rPr>
        <w:rStyle w:val="a6"/>
        <w:sz w:val="28"/>
        <w:szCs w:val="28"/>
      </w:rPr>
      <w:fldChar w:fldCharType="begin"/>
    </w:r>
    <w:r w:rsidRPr="00F55D9F">
      <w:rPr>
        <w:rStyle w:val="a6"/>
        <w:sz w:val="28"/>
        <w:szCs w:val="28"/>
      </w:rPr>
      <w:instrText xml:space="preserve">PAGE  </w:instrText>
    </w:r>
    <w:r w:rsidRPr="00F55D9F">
      <w:rPr>
        <w:rStyle w:val="a6"/>
        <w:sz w:val="28"/>
        <w:szCs w:val="28"/>
      </w:rPr>
      <w:fldChar w:fldCharType="separate"/>
    </w:r>
    <w:r w:rsidR="004E6A5B">
      <w:rPr>
        <w:rStyle w:val="a6"/>
        <w:noProof/>
        <w:sz w:val="28"/>
        <w:szCs w:val="28"/>
      </w:rPr>
      <w:t>2</w:t>
    </w:r>
    <w:r w:rsidRPr="00F55D9F">
      <w:rPr>
        <w:rStyle w:val="a6"/>
        <w:sz w:val="28"/>
        <w:szCs w:val="28"/>
      </w:rPr>
      <w:fldChar w:fldCharType="end"/>
    </w:r>
  </w:p>
  <w:p w:rsidR="00A44097" w:rsidRPr="00666312" w:rsidRDefault="00A44097" w:rsidP="009E6DCB">
    <w:pPr>
      <w:pStyle w:val="a4"/>
      <w:jc w:val="right"/>
      <w:rPr>
        <w:color w:val="BFBFBF" w:themeColor="background1" w:themeShade="B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D26A2"/>
    <w:multiLevelType w:val="hybridMultilevel"/>
    <w:tmpl w:val="6FAEFBB4"/>
    <w:lvl w:ilvl="0" w:tplc="DF58D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16E75F9"/>
    <w:multiLevelType w:val="hybridMultilevel"/>
    <w:tmpl w:val="D786DD8C"/>
    <w:lvl w:ilvl="0" w:tplc="C3AE878E">
      <w:start w:val="1"/>
      <w:numFmt w:val="decimal"/>
      <w:lvlText w:val="%1."/>
      <w:lvlJc w:val="left"/>
      <w:pPr>
        <w:ind w:left="1428" w:hanging="360"/>
      </w:pPr>
      <w:rPr>
        <w:rFonts w:hint="default"/>
        <w:color w:val="00008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4B5F4409"/>
    <w:multiLevelType w:val="hybridMultilevel"/>
    <w:tmpl w:val="5734C5E8"/>
    <w:lvl w:ilvl="0" w:tplc="ADD8B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4160523"/>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E121AD"/>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DA1756"/>
    <w:multiLevelType w:val="hybridMultilevel"/>
    <w:tmpl w:val="01C2D32E"/>
    <w:lvl w:ilvl="0" w:tplc="78BEA87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5"/>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A91E60"/>
    <w:rsid w:val="00000012"/>
    <w:rsid w:val="000062AE"/>
    <w:rsid w:val="00017313"/>
    <w:rsid w:val="000240E7"/>
    <w:rsid w:val="00025667"/>
    <w:rsid w:val="00026AAB"/>
    <w:rsid w:val="00032556"/>
    <w:rsid w:val="000367AD"/>
    <w:rsid w:val="00036E3C"/>
    <w:rsid w:val="000405DC"/>
    <w:rsid w:val="000500DF"/>
    <w:rsid w:val="000626A1"/>
    <w:rsid w:val="00080316"/>
    <w:rsid w:val="00090DBC"/>
    <w:rsid w:val="00097DCB"/>
    <w:rsid w:val="000A00F6"/>
    <w:rsid w:val="000A0A3D"/>
    <w:rsid w:val="000A59A2"/>
    <w:rsid w:val="000A64EA"/>
    <w:rsid w:val="000C0447"/>
    <w:rsid w:val="000C45E8"/>
    <w:rsid w:val="000C558D"/>
    <w:rsid w:val="000C6538"/>
    <w:rsid w:val="000D1A46"/>
    <w:rsid w:val="000D3AAD"/>
    <w:rsid w:val="000F1A8F"/>
    <w:rsid w:val="001045E2"/>
    <w:rsid w:val="00113349"/>
    <w:rsid w:val="00125384"/>
    <w:rsid w:val="00125B07"/>
    <w:rsid w:val="00136D2D"/>
    <w:rsid w:val="00137C34"/>
    <w:rsid w:val="00140B15"/>
    <w:rsid w:val="00155FF1"/>
    <w:rsid w:val="001602E2"/>
    <w:rsid w:val="00165308"/>
    <w:rsid w:val="00175B2D"/>
    <w:rsid w:val="00176E7F"/>
    <w:rsid w:val="001809F7"/>
    <w:rsid w:val="001839C0"/>
    <w:rsid w:val="00184C75"/>
    <w:rsid w:val="001854B6"/>
    <w:rsid w:val="001868AA"/>
    <w:rsid w:val="00194C59"/>
    <w:rsid w:val="001A6485"/>
    <w:rsid w:val="001B5F2E"/>
    <w:rsid w:val="001B62DC"/>
    <w:rsid w:val="001B6A5B"/>
    <w:rsid w:val="001B7FF2"/>
    <w:rsid w:val="001C16E6"/>
    <w:rsid w:val="001C6B4C"/>
    <w:rsid w:val="001C71B6"/>
    <w:rsid w:val="001E2327"/>
    <w:rsid w:val="001E2E68"/>
    <w:rsid w:val="001E6253"/>
    <w:rsid w:val="001F1A0D"/>
    <w:rsid w:val="001F30C0"/>
    <w:rsid w:val="001F7C18"/>
    <w:rsid w:val="00204D38"/>
    <w:rsid w:val="00221BEB"/>
    <w:rsid w:val="002503B3"/>
    <w:rsid w:val="00251D7E"/>
    <w:rsid w:val="00252074"/>
    <w:rsid w:val="00252CF2"/>
    <w:rsid w:val="00261553"/>
    <w:rsid w:val="00270A50"/>
    <w:rsid w:val="00272311"/>
    <w:rsid w:val="0027772E"/>
    <w:rsid w:val="00286B8B"/>
    <w:rsid w:val="002A4BFC"/>
    <w:rsid w:val="002B767A"/>
    <w:rsid w:val="002C3B13"/>
    <w:rsid w:val="002D0D1F"/>
    <w:rsid w:val="002F2A13"/>
    <w:rsid w:val="003025C7"/>
    <w:rsid w:val="00303275"/>
    <w:rsid w:val="00311D24"/>
    <w:rsid w:val="003165F3"/>
    <w:rsid w:val="0032363B"/>
    <w:rsid w:val="003252BE"/>
    <w:rsid w:val="003346E0"/>
    <w:rsid w:val="00335D4B"/>
    <w:rsid w:val="00346271"/>
    <w:rsid w:val="003519C2"/>
    <w:rsid w:val="00376029"/>
    <w:rsid w:val="00376CC5"/>
    <w:rsid w:val="00385546"/>
    <w:rsid w:val="003B2DE4"/>
    <w:rsid w:val="003B6E6A"/>
    <w:rsid w:val="003C11F0"/>
    <w:rsid w:val="003D7B8F"/>
    <w:rsid w:val="00403DD1"/>
    <w:rsid w:val="004045BC"/>
    <w:rsid w:val="004052BE"/>
    <w:rsid w:val="004305FA"/>
    <w:rsid w:val="00430AB8"/>
    <w:rsid w:val="00445AD9"/>
    <w:rsid w:val="00451631"/>
    <w:rsid w:val="00453107"/>
    <w:rsid w:val="00453161"/>
    <w:rsid w:val="00455358"/>
    <w:rsid w:val="00455FD1"/>
    <w:rsid w:val="00457176"/>
    <w:rsid w:val="00462093"/>
    <w:rsid w:val="0046568A"/>
    <w:rsid w:val="00473C96"/>
    <w:rsid w:val="00482517"/>
    <w:rsid w:val="00483D73"/>
    <w:rsid w:val="00484864"/>
    <w:rsid w:val="0048637C"/>
    <w:rsid w:val="00492468"/>
    <w:rsid w:val="00492B93"/>
    <w:rsid w:val="004A5D10"/>
    <w:rsid w:val="004B09A1"/>
    <w:rsid w:val="004B4927"/>
    <w:rsid w:val="004B72D6"/>
    <w:rsid w:val="004B749E"/>
    <w:rsid w:val="004C5EEC"/>
    <w:rsid w:val="004D3369"/>
    <w:rsid w:val="004D3E2A"/>
    <w:rsid w:val="004D7E1D"/>
    <w:rsid w:val="004D7E5C"/>
    <w:rsid w:val="004E6A5B"/>
    <w:rsid w:val="004F1158"/>
    <w:rsid w:val="004F2C8D"/>
    <w:rsid w:val="004F5454"/>
    <w:rsid w:val="005010E7"/>
    <w:rsid w:val="00506429"/>
    <w:rsid w:val="005157EA"/>
    <w:rsid w:val="0053275A"/>
    <w:rsid w:val="00533AA5"/>
    <w:rsid w:val="00537D81"/>
    <w:rsid w:val="005435F5"/>
    <w:rsid w:val="00544BA7"/>
    <w:rsid w:val="00544D44"/>
    <w:rsid w:val="00563D3B"/>
    <w:rsid w:val="005718AF"/>
    <w:rsid w:val="005803C4"/>
    <w:rsid w:val="005904CE"/>
    <w:rsid w:val="00593780"/>
    <w:rsid w:val="005A6492"/>
    <w:rsid w:val="005B2E03"/>
    <w:rsid w:val="005B3FA4"/>
    <w:rsid w:val="005B40E9"/>
    <w:rsid w:val="005C3114"/>
    <w:rsid w:val="005C4D36"/>
    <w:rsid w:val="005D3A1B"/>
    <w:rsid w:val="005E5ED4"/>
    <w:rsid w:val="006010D2"/>
    <w:rsid w:val="00604D59"/>
    <w:rsid w:val="00614935"/>
    <w:rsid w:val="00621C86"/>
    <w:rsid w:val="00632749"/>
    <w:rsid w:val="00634937"/>
    <w:rsid w:val="00645A2D"/>
    <w:rsid w:val="00666312"/>
    <w:rsid w:val="0067312E"/>
    <w:rsid w:val="00674D09"/>
    <w:rsid w:val="00677ED8"/>
    <w:rsid w:val="00680000"/>
    <w:rsid w:val="0068289F"/>
    <w:rsid w:val="006B65C3"/>
    <w:rsid w:val="006B7128"/>
    <w:rsid w:val="006C6E50"/>
    <w:rsid w:val="006C7EEF"/>
    <w:rsid w:val="006D5B8E"/>
    <w:rsid w:val="006D7528"/>
    <w:rsid w:val="006E18CF"/>
    <w:rsid w:val="00722412"/>
    <w:rsid w:val="00726CE0"/>
    <w:rsid w:val="00735115"/>
    <w:rsid w:val="007359DE"/>
    <w:rsid w:val="00735F59"/>
    <w:rsid w:val="00742465"/>
    <w:rsid w:val="00742CA4"/>
    <w:rsid w:val="00750241"/>
    <w:rsid w:val="007703B7"/>
    <w:rsid w:val="00783889"/>
    <w:rsid w:val="007A19EC"/>
    <w:rsid w:val="007A399B"/>
    <w:rsid w:val="007A3CC7"/>
    <w:rsid w:val="007B16D1"/>
    <w:rsid w:val="007C0F5F"/>
    <w:rsid w:val="007D7347"/>
    <w:rsid w:val="007E0E76"/>
    <w:rsid w:val="007E161E"/>
    <w:rsid w:val="007E5282"/>
    <w:rsid w:val="007E7EDB"/>
    <w:rsid w:val="007F41A0"/>
    <w:rsid w:val="007F4205"/>
    <w:rsid w:val="00804335"/>
    <w:rsid w:val="00804A4B"/>
    <w:rsid w:val="00806D4E"/>
    <w:rsid w:val="00815D7C"/>
    <w:rsid w:val="00817242"/>
    <w:rsid w:val="00820115"/>
    <w:rsid w:val="008247C7"/>
    <w:rsid w:val="00827853"/>
    <w:rsid w:val="00836042"/>
    <w:rsid w:val="00844EF2"/>
    <w:rsid w:val="00845FC2"/>
    <w:rsid w:val="00853F1E"/>
    <w:rsid w:val="00857A99"/>
    <w:rsid w:val="00867E49"/>
    <w:rsid w:val="008738FE"/>
    <w:rsid w:val="008767D0"/>
    <w:rsid w:val="00883EF3"/>
    <w:rsid w:val="00892A92"/>
    <w:rsid w:val="008944CC"/>
    <w:rsid w:val="00895614"/>
    <w:rsid w:val="00895F65"/>
    <w:rsid w:val="008A1399"/>
    <w:rsid w:val="008A770D"/>
    <w:rsid w:val="008B11D3"/>
    <w:rsid w:val="008B499D"/>
    <w:rsid w:val="008B4D96"/>
    <w:rsid w:val="008B7CBC"/>
    <w:rsid w:val="008C0B20"/>
    <w:rsid w:val="008E1626"/>
    <w:rsid w:val="008E36B3"/>
    <w:rsid w:val="0090222D"/>
    <w:rsid w:val="00924B8F"/>
    <w:rsid w:val="009352DE"/>
    <w:rsid w:val="009466FE"/>
    <w:rsid w:val="00950EC8"/>
    <w:rsid w:val="009555D6"/>
    <w:rsid w:val="00967685"/>
    <w:rsid w:val="0098391B"/>
    <w:rsid w:val="009941D5"/>
    <w:rsid w:val="009B1853"/>
    <w:rsid w:val="009B3D79"/>
    <w:rsid w:val="009B4076"/>
    <w:rsid w:val="009B4D43"/>
    <w:rsid w:val="009C4A22"/>
    <w:rsid w:val="009C4FF1"/>
    <w:rsid w:val="009C553A"/>
    <w:rsid w:val="009E0426"/>
    <w:rsid w:val="009E1E7F"/>
    <w:rsid w:val="009E33C8"/>
    <w:rsid w:val="009E4984"/>
    <w:rsid w:val="009E4AF1"/>
    <w:rsid w:val="009E6DCB"/>
    <w:rsid w:val="009F1484"/>
    <w:rsid w:val="009F5EDD"/>
    <w:rsid w:val="009F6007"/>
    <w:rsid w:val="00A01926"/>
    <w:rsid w:val="00A05404"/>
    <w:rsid w:val="00A14B95"/>
    <w:rsid w:val="00A14FED"/>
    <w:rsid w:val="00A15B05"/>
    <w:rsid w:val="00A24F7D"/>
    <w:rsid w:val="00A30CBC"/>
    <w:rsid w:val="00A44097"/>
    <w:rsid w:val="00A517BE"/>
    <w:rsid w:val="00A57774"/>
    <w:rsid w:val="00A64DBB"/>
    <w:rsid w:val="00A91E60"/>
    <w:rsid w:val="00AA1ABE"/>
    <w:rsid w:val="00AA76CF"/>
    <w:rsid w:val="00AB1AA5"/>
    <w:rsid w:val="00AB243D"/>
    <w:rsid w:val="00AB6B37"/>
    <w:rsid w:val="00AB6FBE"/>
    <w:rsid w:val="00AC71C7"/>
    <w:rsid w:val="00AD419B"/>
    <w:rsid w:val="00AE247B"/>
    <w:rsid w:val="00AF46F9"/>
    <w:rsid w:val="00B0132A"/>
    <w:rsid w:val="00B02255"/>
    <w:rsid w:val="00B02767"/>
    <w:rsid w:val="00B047D7"/>
    <w:rsid w:val="00B07709"/>
    <w:rsid w:val="00B21FE0"/>
    <w:rsid w:val="00B32594"/>
    <w:rsid w:val="00B3765B"/>
    <w:rsid w:val="00B3782F"/>
    <w:rsid w:val="00B40B3B"/>
    <w:rsid w:val="00B42A85"/>
    <w:rsid w:val="00B44667"/>
    <w:rsid w:val="00B45EDC"/>
    <w:rsid w:val="00B52D8E"/>
    <w:rsid w:val="00B57758"/>
    <w:rsid w:val="00B64EBC"/>
    <w:rsid w:val="00B66BFF"/>
    <w:rsid w:val="00B71C1A"/>
    <w:rsid w:val="00B72463"/>
    <w:rsid w:val="00B73D92"/>
    <w:rsid w:val="00B81993"/>
    <w:rsid w:val="00BA77F0"/>
    <w:rsid w:val="00BB5B9E"/>
    <w:rsid w:val="00BC129D"/>
    <w:rsid w:val="00BC24FE"/>
    <w:rsid w:val="00BD51D8"/>
    <w:rsid w:val="00BE69B6"/>
    <w:rsid w:val="00C20E2A"/>
    <w:rsid w:val="00C2341E"/>
    <w:rsid w:val="00C24FE2"/>
    <w:rsid w:val="00C30ED3"/>
    <w:rsid w:val="00C36899"/>
    <w:rsid w:val="00C43DC5"/>
    <w:rsid w:val="00C44649"/>
    <w:rsid w:val="00C46A2F"/>
    <w:rsid w:val="00C62928"/>
    <w:rsid w:val="00C779AC"/>
    <w:rsid w:val="00C830F4"/>
    <w:rsid w:val="00C94E53"/>
    <w:rsid w:val="00CA33BA"/>
    <w:rsid w:val="00CB4096"/>
    <w:rsid w:val="00CC2EF1"/>
    <w:rsid w:val="00CE10CC"/>
    <w:rsid w:val="00CE5D07"/>
    <w:rsid w:val="00CF1123"/>
    <w:rsid w:val="00CF347F"/>
    <w:rsid w:val="00D11172"/>
    <w:rsid w:val="00D11EC7"/>
    <w:rsid w:val="00D44C68"/>
    <w:rsid w:val="00D44FE8"/>
    <w:rsid w:val="00D4651E"/>
    <w:rsid w:val="00D52FE1"/>
    <w:rsid w:val="00D65D48"/>
    <w:rsid w:val="00D73E0D"/>
    <w:rsid w:val="00D744B9"/>
    <w:rsid w:val="00D75B06"/>
    <w:rsid w:val="00D81617"/>
    <w:rsid w:val="00D84D72"/>
    <w:rsid w:val="00D85F1C"/>
    <w:rsid w:val="00D879BD"/>
    <w:rsid w:val="00D96CB7"/>
    <w:rsid w:val="00D97E7D"/>
    <w:rsid w:val="00DA75C5"/>
    <w:rsid w:val="00DC24CA"/>
    <w:rsid w:val="00DC7638"/>
    <w:rsid w:val="00DD0398"/>
    <w:rsid w:val="00DF182C"/>
    <w:rsid w:val="00DF2868"/>
    <w:rsid w:val="00E0660E"/>
    <w:rsid w:val="00E2283B"/>
    <w:rsid w:val="00E247D6"/>
    <w:rsid w:val="00E27258"/>
    <w:rsid w:val="00E36E0D"/>
    <w:rsid w:val="00E43703"/>
    <w:rsid w:val="00E50B1B"/>
    <w:rsid w:val="00E60328"/>
    <w:rsid w:val="00E61757"/>
    <w:rsid w:val="00E62736"/>
    <w:rsid w:val="00E662E9"/>
    <w:rsid w:val="00E7418A"/>
    <w:rsid w:val="00E7608D"/>
    <w:rsid w:val="00E97128"/>
    <w:rsid w:val="00E973F3"/>
    <w:rsid w:val="00EA6D4E"/>
    <w:rsid w:val="00EB0183"/>
    <w:rsid w:val="00EB2BD3"/>
    <w:rsid w:val="00EB2CAF"/>
    <w:rsid w:val="00EB7757"/>
    <w:rsid w:val="00EC1965"/>
    <w:rsid w:val="00EC37E2"/>
    <w:rsid w:val="00EC5534"/>
    <w:rsid w:val="00EC7F9A"/>
    <w:rsid w:val="00ED12F2"/>
    <w:rsid w:val="00EE5AA7"/>
    <w:rsid w:val="00F0171F"/>
    <w:rsid w:val="00F02016"/>
    <w:rsid w:val="00F10DA3"/>
    <w:rsid w:val="00F13A7F"/>
    <w:rsid w:val="00F16907"/>
    <w:rsid w:val="00F20225"/>
    <w:rsid w:val="00F4652E"/>
    <w:rsid w:val="00F510E2"/>
    <w:rsid w:val="00F55D9F"/>
    <w:rsid w:val="00F71340"/>
    <w:rsid w:val="00F8032C"/>
    <w:rsid w:val="00F816DD"/>
    <w:rsid w:val="00FA36E6"/>
    <w:rsid w:val="00FA70EA"/>
    <w:rsid w:val="00FB7229"/>
    <w:rsid w:val="00FC1FDC"/>
    <w:rsid w:val="00FC37E2"/>
    <w:rsid w:val="00FC6EF3"/>
    <w:rsid w:val="00FC7B3B"/>
    <w:rsid w:val="00FD7D83"/>
    <w:rsid w:val="00FE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link w:val="20"/>
    <w:uiPriority w:val="9"/>
    <w:unhideWhenUsed/>
    <w:qFormat/>
    <w:rsid w:val="007C0F5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 w:type="character" w:customStyle="1" w:styleId="20">
    <w:name w:val="Заголовок 2 Знак"/>
    <w:basedOn w:val="a0"/>
    <w:link w:val="2"/>
    <w:uiPriority w:val="9"/>
    <w:rsid w:val="007C0F5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079792">
      <w:bodyDiv w:val="1"/>
      <w:marLeft w:val="0"/>
      <w:marRight w:val="0"/>
      <w:marTop w:val="0"/>
      <w:marBottom w:val="0"/>
      <w:divBdr>
        <w:top w:val="none" w:sz="0" w:space="0" w:color="auto"/>
        <w:left w:val="none" w:sz="0" w:space="0" w:color="auto"/>
        <w:bottom w:val="none" w:sz="0" w:space="0" w:color="auto"/>
        <w:right w:val="none" w:sz="0" w:space="0" w:color="auto"/>
      </w:divBdr>
    </w:div>
    <w:div w:id="610404793">
      <w:bodyDiv w:val="1"/>
      <w:marLeft w:val="0"/>
      <w:marRight w:val="0"/>
      <w:marTop w:val="0"/>
      <w:marBottom w:val="0"/>
      <w:divBdr>
        <w:top w:val="none" w:sz="0" w:space="0" w:color="auto"/>
        <w:left w:val="none" w:sz="0" w:space="0" w:color="auto"/>
        <w:bottom w:val="none" w:sz="0" w:space="0" w:color="auto"/>
        <w:right w:val="none" w:sz="0" w:space="0" w:color="auto"/>
      </w:divBdr>
    </w:div>
    <w:div w:id="905145559">
      <w:bodyDiv w:val="1"/>
      <w:marLeft w:val="0"/>
      <w:marRight w:val="0"/>
      <w:marTop w:val="0"/>
      <w:marBottom w:val="0"/>
      <w:divBdr>
        <w:top w:val="none" w:sz="0" w:space="0" w:color="auto"/>
        <w:left w:val="none" w:sz="0" w:space="0" w:color="auto"/>
        <w:bottom w:val="none" w:sz="0" w:space="0" w:color="auto"/>
        <w:right w:val="none" w:sz="0" w:space="0" w:color="auto"/>
      </w:divBdr>
    </w:div>
    <w:div w:id="1665358178">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66DF3-2AF6-4317-9AD8-703514CC3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468</Words>
  <Characters>2672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Тамара Анатольевна</cp:lastModifiedBy>
  <cp:revision>7</cp:revision>
  <cp:lastPrinted>2021-01-19T03:49:00Z</cp:lastPrinted>
  <dcterms:created xsi:type="dcterms:W3CDTF">2021-01-18T06:44:00Z</dcterms:created>
  <dcterms:modified xsi:type="dcterms:W3CDTF">2021-01-27T00:29:00Z</dcterms:modified>
</cp:coreProperties>
</file>